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河南省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人民检察院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2024年统一考试录用公务员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资格审查情况登记表</w:t>
      </w: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422"/>
        <w:gridCol w:w="16"/>
        <w:gridCol w:w="1401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紧急联系人姓名及电话</w:t>
            </w:r>
          </w:p>
        </w:tc>
        <w:tc>
          <w:tcPr>
            <w:tcW w:w="5955" w:type="dxa"/>
            <w:gridSpan w:val="9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/>
          </w:tcPr>
          <w:p>
            <w:pPr>
              <w:spacing w:line="600" w:lineRule="exact"/>
              <w:ind w:firstLine="560" w:firstLineChars="200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仿宋_GB2312" w:eastAsia="仿宋_GB2312"/>
                <w:sz w:val="34"/>
                <w:szCs w:val="3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本人完整学习经历（含目前在读学习方式、所学专业、学制等）和工作经历（含从事的主要工作）等情况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配偶、父母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从事律师工作情况</w:t>
            </w:r>
          </w:p>
        </w:tc>
        <w:tc>
          <w:tcPr>
            <w:tcW w:w="3105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spacing w:before="0" w:beforeAutospacing="0" w:after="0" w:afterAutospacing="0" w:line="380" w:lineRule="exact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80" w:lineRule="exact"/>
              <w:ind w:firstLine="840" w:firstLineChars="30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考生（签名）：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3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资格审查意见</w:t>
            </w:r>
          </w:p>
        </w:tc>
        <w:tc>
          <w:tcPr>
            <w:tcW w:w="8582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880" w:firstLineChars="21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60" w:lineRule="exact"/>
        <w:rPr>
          <w:rFonts w:hint="eastAsia" w:ascii="宋体" w:hAnsi="宋体"/>
          <w:b/>
          <w:bCs/>
          <w:sz w:val="24"/>
        </w:rPr>
      </w:pPr>
    </w:p>
    <w:p>
      <w:pPr>
        <w:spacing w:line="2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</w:t>
      </w:r>
      <w:r>
        <w:rPr>
          <w:rFonts w:hint="default" w:ascii="Times New Roman" w:hAnsi="Times New Roman" w:eastAsia="仿宋_GB2312" w:cs="Times New Roman"/>
          <w:sz w:val="24"/>
        </w:rPr>
        <w:t>1.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“基层工作经历”栏填写在基层工作的经历，起止时间精确到月；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“家庭主要成员重要社会关系”栏主要填写配偶、子女、父母情况；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“奖惩”栏填写本人获得过的市级以上荣誉，所受刑事处罚、党纪政纪处分等情况，没有填写“无”；</w:t>
      </w:r>
    </w:p>
    <w:p>
      <w:pPr>
        <w:spacing w:line="26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4.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A4纸正反打印，一式2份。</w:t>
      </w:r>
    </w:p>
    <w:sectPr>
      <w:footerReference r:id="rId3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E67AE"/>
    <w:rsid w:val="003F3699"/>
    <w:rsid w:val="003F5B66"/>
    <w:rsid w:val="003F668C"/>
    <w:rsid w:val="004058F0"/>
    <w:rsid w:val="00406FE4"/>
    <w:rsid w:val="00431273"/>
    <w:rsid w:val="004343AA"/>
    <w:rsid w:val="00457F09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7C7C6B"/>
    <w:rsid w:val="06B12E0B"/>
    <w:rsid w:val="08027AD5"/>
    <w:rsid w:val="08A065DE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5E359F5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B86496"/>
    <w:rsid w:val="3A170495"/>
    <w:rsid w:val="3CA46459"/>
    <w:rsid w:val="3E51496C"/>
    <w:rsid w:val="3F5456A6"/>
    <w:rsid w:val="3FB9CEAF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8E61DDE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0D12D1"/>
    <w:rsid w:val="78F42E7F"/>
    <w:rsid w:val="7937557C"/>
    <w:rsid w:val="7B4F3573"/>
    <w:rsid w:val="7B813F5C"/>
    <w:rsid w:val="7BD67FB8"/>
    <w:rsid w:val="7DBE58DA"/>
    <w:rsid w:val="7E265559"/>
    <w:rsid w:val="7FF9508C"/>
    <w:rsid w:val="BBF3CACF"/>
    <w:rsid w:val="EDCFFFF6"/>
    <w:rsid w:val="EEFF0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2024-04-12T15:14:00Z</dcterms:created>
  <dc:creator>MC SYSTEM</dc:creator>
  <cp:lastModifiedBy>HNSJCY</cp:lastModifiedBy>
  <cp:lastPrinted>2024-04-11T20:06:00Z</cp:lastPrinted>
  <dcterms:modified xsi:type="dcterms:W3CDTF">2024-04-11T17:41:44Z</dcterms:modified>
  <dc:title>中共河南省委组织部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089313F9F972416083EAD44CC92CCBE0</vt:lpwstr>
  </property>
</Properties>
</file>